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3 декабря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2020, 15:51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Мероприятие пройдет в заочной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 повестку включены 2 вопроса:</w:t>
      </w:r>
      <w:r>
        <w:br/>
      </w:r>
      <w:r>
        <w:t xml:space="preserve">
- об утверждении тарифа на услуги по передаче электрической энергии по единой национальной (общероссийской) электрической сети ООО «КЭСК» на 2021 год;</w:t>
      </w:r>
      <w:r>
        <w:br/>
      </w:r>
      <w:r>
        <w:t xml:space="preserve">
- об установлении тарифа на услуги по передаче электрической энергии по единой национальной (общероссийской) электрической сети ФГУП «ФТ-Центр» на 2021 год.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