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тарифы в электроэнергетике и сферах ЖКХ будут устанавливаться до 1 декабря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2023,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синхронизировать процессы привлечения целевых инвестиций и проводить оперативный контроль за их исполнением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Максим Шаскольский на Всероссийской тарифной конференции сообщил, что служба продолжает совершенствовать тарифное регулирование в различных отраслях экономики, соблюдая баланс интересов потребителей и регулируемых организаций.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Инфраструктура требует модернизации и обновления, в том числе через тарифные источники. В 2022-2023 гг. принят ряд нормативных правовых актов, которые направлены на привлечение инвестиций.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2023 года Правительством РФ утверждены регуляторные соглашения в сфере электроэнергетики. Они позволяют в долгосрочной перспективе обеспечить баланс интересов между инвестором, например, территориальной сетевой организацией (ТСО), и регионом. В документе предусмотрена единая формула индексации тарифов на весь период регуляторного соглашения. Это обеспечит предсказуемость величины тарифа для всех участников процесса.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также рассказал о предложениях по ограничению предельной величины удельных затрат на обслуживание единицы электросетевого оборудования по крупнейшей в регионе ТСО. До введения эталонного принципа это позволит оптимизировать расходы менее эффективных организаций и обеспечить равные условия осуществления регулируемой деятельности естественных монополий в рамках одного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привлечения инвестиций в сферы ЖКХ подготовлены изменения в законодательство. Максим Шаскольский отметил, что будут синхронизированы процессы утверждения инвестпрограмм, отраслевых схем энергоснабжения и установление индексов платы граждан за коммунальные услуги для привлечения максимально возможных инвестиций в инфраструктуру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Проектом документа также предлагается перенос на более ранний срок ежегодной корректировки инвестиционной программы - до 20 июня. В случае её невыполнения - с 1 июля подлежат изменению и тарифы. Это позволит осуществлять оперативный контроль исполнения мероприятий инвестиционных программ, средства которых учитывались при установлении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подчеркнул, что для защиты интересов потребителей ФАС России проводит проверки тарифов, которые установили региональные тарифные регуляторы.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нарушений ведомство выдает предписание об их исключении. В 2023 году выявлено 19,5 млрд экономически необоснованных расходов, из которых 10,8 млрд уже исключено.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совершенствования контроля за экономической обоснованностью тарифов служба разработала документ о наделении полномочиями по проверкам тарифов территориальных органов ФАС России. Ранее эту деятельность проводил только центральный аппарат службы.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глава ФАС России сообщил, что по итогам Всероссийской тарифной конференции будут внимательно рассмотрены все предложения для дальнейшего совершенствования тарифного регулирования.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