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постановление о бесплатной догазификации СНТ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2024,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является разработчиком документа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принятие является вторым расширением программы социальной газификации. К первому относится включение образовательных и медицинских учреждений.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постановлении определена новая категория, которая может бесплатно осуществить догазификацию к своим участкам в СНТ. Это граждане, чьи домовладения располагаются на территории садового товарищества, которые находятся в газифицированном населенном пункте. У них должно быть обязательное наличие правоустанавливающих документов на домовладение и земельный участок.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соответствии этим критериям граждане могут подавать заявки в газораспределительную организацию (ГРО). ГРО с момента получения заявки проверяет комплектность документов, а также наличие СНТ в программе газификации.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все необходимые процедуры соответствуют законодательству, ГРО в течение 30 дней направляет гражданину проект договора. Сроки осуществления техприсоединения к газу будут определяться региональными программами газификации.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заявка о подключении может подаваться как собственником домовладения, так и уполномоченным лицом садового товарищества. Решение о газификации СНТ должно быть закреплено общим собранием членов садового товарищества.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расширение программы социальной догазификации предоставит возможность большему количеству граждан провести газ до участка на бесплатной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вступает в силу с момента опубликования.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